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A4" w:rsidRDefault="006255A4" w:rsidP="006255A4">
      <w:pPr>
        <w:bidi/>
        <w:rPr>
          <w:rFonts w:ascii="Arial" w:hAnsi="Arial" w:cs="Arial"/>
          <w:color w:val="1F497D"/>
          <w:sz w:val="28"/>
          <w:szCs w:val="28"/>
        </w:rPr>
      </w:pP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השחקנית זוכת הפרסים אסי לוי חוזרת לשיר: </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האזינו לשיר הנושא בהצגה "של מי החיים האלה" בכיכובה</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השיר "תן לי לבחור" נכתב על ידי הבמאי אלון אופיר, שאר גם הלחין יחד עם שמוליק נויפלד</w:t>
      </w:r>
    </w:p>
    <w:p w:rsidR="006255A4" w:rsidRDefault="006255A4" w:rsidP="006255A4">
      <w:pPr>
        <w:bidi/>
        <w:rPr>
          <w:rFonts w:ascii="Arial" w:hAnsi="Arial" w:cs="Arial"/>
          <w:color w:val="1F497D"/>
          <w:sz w:val="28"/>
          <w:szCs w:val="28"/>
          <w:rtl/>
        </w:rPr>
      </w:pP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זוכת פרס התיאטרון ופרס אופיר, אסי לוי, אשר מככבת בהצגה "של מי החיים האלה" בתיאטרון חיפה, חוזרת לימיה כזמרת, לטובת ביצוע שיר הנושא של ההצגה. השיר נכתב על ידי הבמאי אלון אופיר, מתוך ניסיון לתאר את החוויה המורכבת המובילה לבחירה לסיים את החיים. </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את העבודה על הלחן עשה בשיתוף פעולה עם המלחין הנודע שמוליק נויפלד</w:t>
      </w:r>
      <w:r>
        <w:rPr>
          <w:color w:val="1F497D"/>
          <w:sz w:val="28"/>
          <w:szCs w:val="28"/>
        </w:rPr>
        <w:t>.</w:t>
      </w:r>
    </w:p>
    <w:p w:rsidR="006255A4" w:rsidRDefault="006255A4" w:rsidP="006255A4">
      <w:pPr>
        <w:bidi/>
        <w:rPr>
          <w:rFonts w:ascii="Arial" w:hAnsi="Arial" w:cs="Arial"/>
          <w:color w:val="1F497D"/>
          <w:sz w:val="28"/>
          <w:szCs w:val="28"/>
          <w:rtl/>
        </w:rPr>
      </w:pPr>
      <w:r>
        <w:rPr>
          <w:color w:val="1F497D"/>
          <w:sz w:val="28"/>
          <w:szCs w:val="28"/>
        </w:rPr>
        <w:t xml:space="preserve">" </w:t>
      </w:r>
      <w:r>
        <w:rPr>
          <w:rFonts w:ascii="Arial" w:hAnsi="Arial" w:cs="Arial"/>
          <w:color w:val="1F497D"/>
          <w:sz w:val="28"/>
          <w:szCs w:val="28"/>
          <w:rtl/>
        </w:rPr>
        <w:t xml:space="preserve">כל תפקיד שאני עושה, הולך איתי הביתה. אבל </w:t>
      </w:r>
      <w:proofErr w:type="spellStart"/>
      <w:r>
        <w:rPr>
          <w:rFonts w:ascii="Arial" w:hAnsi="Arial" w:cs="Arial"/>
          <w:color w:val="1F497D"/>
          <w:sz w:val="28"/>
          <w:szCs w:val="28"/>
          <w:rtl/>
        </w:rPr>
        <w:t>קלייר</w:t>
      </w:r>
      <w:proofErr w:type="spellEnd"/>
      <w:r>
        <w:rPr>
          <w:rFonts w:ascii="Arial" w:hAnsi="Arial" w:cs="Arial"/>
          <w:color w:val="1F497D"/>
          <w:sz w:val="28"/>
          <w:szCs w:val="28"/>
          <w:rtl/>
        </w:rPr>
        <w:t>, היא משהו אחר, אני כל כולי בתוכה" אומרת לוי על ביצוע השיר "זה נוגע בפחדים הכי עמוקים שלי, בנימי הנימים של הנפש</w:t>
      </w:r>
      <w:r>
        <w:rPr>
          <w:color w:val="1F497D"/>
          <w:sz w:val="28"/>
          <w:szCs w:val="28"/>
        </w:rPr>
        <w:t>."</w:t>
      </w:r>
    </w:p>
    <w:p w:rsidR="006255A4" w:rsidRDefault="006255A4" w:rsidP="006255A4">
      <w:pPr>
        <w:bidi/>
        <w:rPr>
          <w:rFonts w:ascii="Arial" w:hAnsi="Arial" w:cs="Arial"/>
          <w:color w:val="1F497D"/>
          <w:sz w:val="28"/>
          <w:szCs w:val="28"/>
          <w:rtl/>
        </w:rPr>
      </w:pPr>
      <w:r>
        <w:rPr>
          <w:color w:val="1F497D"/>
          <w:sz w:val="28"/>
          <w:szCs w:val="28"/>
        </w:rPr>
        <w:t>"</w:t>
      </w:r>
      <w:r>
        <w:rPr>
          <w:rFonts w:ascii="Arial" w:hAnsi="Arial" w:cs="Arial"/>
          <w:color w:val="1F497D"/>
          <w:sz w:val="28"/>
          <w:szCs w:val="28"/>
          <w:rtl/>
        </w:rPr>
        <w:t>של מי החיים האלה", דרמה קומית מאת המחזאי הבריטי בריאן קלארק, הייתה לאחת ההצגות המצליחות בשנות השבעים בלונדון ובברודווי ועובדה גם לסרט קולנוע בכיכובו של ריצ'ארד דרייפוס</w:t>
      </w:r>
      <w:r>
        <w:rPr>
          <w:color w:val="1F497D"/>
          <w:sz w:val="28"/>
          <w:szCs w:val="28"/>
        </w:rPr>
        <w:t>.</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לאורך השנים זכה המחזה בפרסים רבים והוצג ברחבי העולם ובאחת הגרסאות אף ככבה קים </w:t>
      </w:r>
      <w:proofErr w:type="spellStart"/>
      <w:r>
        <w:rPr>
          <w:rFonts w:ascii="Arial" w:hAnsi="Arial" w:cs="Arial"/>
          <w:color w:val="1F497D"/>
          <w:sz w:val="28"/>
          <w:szCs w:val="28"/>
          <w:rtl/>
        </w:rPr>
        <w:t>קטרל</w:t>
      </w:r>
      <w:proofErr w:type="spellEnd"/>
      <w:r>
        <w:rPr>
          <w:rFonts w:ascii="Arial" w:hAnsi="Arial" w:cs="Arial"/>
          <w:color w:val="1F497D"/>
          <w:sz w:val="28"/>
          <w:szCs w:val="28"/>
          <w:rtl/>
        </w:rPr>
        <w:t xml:space="preserve"> ("סקס והעיר הגדולה")</w:t>
      </w:r>
      <w:r>
        <w:rPr>
          <w:color w:val="1F497D"/>
          <w:sz w:val="28"/>
          <w:szCs w:val="28"/>
        </w:rPr>
        <w:t>.</w:t>
      </w:r>
    </w:p>
    <w:p w:rsidR="006255A4" w:rsidRDefault="006255A4" w:rsidP="006255A4">
      <w:pPr>
        <w:bidi/>
        <w:rPr>
          <w:rFonts w:ascii="Arial" w:hAnsi="Arial" w:cs="Arial"/>
          <w:color w:val="1F497D"/>
          <w:sz w:val="28"/>
          <w:szCs w:val="28"/>
          <w:rtl/>
        </w:rPr>
      </w:pP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ההצגה מביאה את סיפורה של </w:t>
      </w:r>
      <w:proofErr w:type="spellStart"/>
      <w:r>
        <w:rPr>
          <w:rFonts w:ascii="Arial" w:hAnsi="Arial" w:cs="Arial"/>
          <w:color w:val="1F497D"/>
          <w:sz w:val="28"/>
          <w:szCs w:val="28"/>
          <w:rtl/>
        </w:rPr>
        <w:t>קלייר</w:t>
      </w:r>
      <w:proofErr w:type="spellEnd"/>
      <w:r>
        <w:rPr>
          <w:rFonts w:ascii="Arial" w:hAnsi="Arial" w:cs="Arial"/>
          <w:color w:val="1F497D"/>
          <w:sz w:val="28"/>
          <w:szCs w:val="28"/>
          <w:rtl/>
        </w:rPr>
        <w:t xml:space="preserve"> האריסון, המתעוררת בבית החולים ומגלה לתדהמתה שהיא משותקת מהצוואר ומטה. הנהלת בית החולים והצוות הרפואי נאבקים להציל את חייה, אולם היא נאבקת על זכותה להפסיקם</w:t>
      </w:r>
      <w:r>
        <w:rPr>
          <w:color w:val="1F497D"/>
          <w:sz w:val="28"/>
          <w:szCs w:val="28"/>
        </w:rPr>
        <w:t>.</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בהומור שנון וכואב, </w:t>
      </w:r>
      <w:proofErr w:type="spellStart"/>
      <w:r>
        <w:rPr>
          <w:rFonts w:ascii="Arial" w:hAnsi="Arial" w:cs="Arial"/>
          <w:color w:val="1F497D"/>
          <w:sz w:val="28"/>
          <w:szCs w:val="28"/>
          <w:rtl/>
        </w:rPr>
        <w:t>קלייר</w:t>
      </w:r>
      <w:proofErr w:type="spellEnd"/>
      <w:r>
        <w:rPr>
          <w:rFonts w:ascii="Arial" w:hAnsi="Arial" w:cs="Arial"/>
          <w:color w:val="1F497D"/>
          <w:sz w:val="28"/>
          <w:szCs w:val="28"/>
          <w:rtl/>
        </w:rPr>
        <w:t xml:space="preserve"> מציבה בפני צוות בית החולים והסובבים אותה שאלות מוסריות קשות: האם חייה ראויים להצלה? ומי הוא האחראי הבלעדי לגורלה</w:t>
      </w:r>
      <w:r>
        <w:rPr>
          <w:color w:val="1F497D"/>
          <w:sz w:val="28"/>
          <w:szCs w:val="28"/>
        </w:rPr>
        <w:t xml:space="preserve">?  </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היא יוצאת למאבק משפטי להשגת בעלות על חייה ועל שפיותה, אשר במהלכו ניצבת בפני כל הנוגעים בדבר השאלה הקשה- "של מי החיים האלה</w:t>
      </w:r>
      <w:r>
        <w:rPr>
          <w:color w:val="1F497D"/>
          <w:sz w:val="28"/>
          <w:szCs w:val="28"/>
        </w:rPr>
        <w:t>?"</w:t>
      </w:r>
    </w:p>
    <w:p w:rsidR="006255A4" w:rsidRDefault="006255A4" w:rsidP="006255A4">
      <w:pPr>
        <w:bidi/>
        <w:rPr>
          <w:rFonts w:ascii="Arial" w:hAnsi="Arial" w:cs="Arial"/>
          <w:color w:val="1F497D"/>
          <w:sz w:val="28"/>
          <w:szCs w:val="28"/>
          <w:rtl/>
        </w:rPr>
      </w:pPr>
    </w:p>
    <w:p w:rsidR="006255A4" w:rsidRDefault="006255A4" w:rsidP="006255A4">
      <w:pPr>
        <w:bidi/>
        <w:rPr>
          <w:rFonts w:ascii="Arial" w:hAnsi="Arial" w:cs="Arial"/>
          <w:color w:val="1F497D"/>
          <w:sz w:val="28"/>
          <w:szCs w:val="28"/>
          <w:rtl/>
        </w:rPr>
      </w:pPr>
      <w:r>
        <w:rPr>
          <w:rFonts w:ascii="Arial" w:hAnsi="Arial" w:cs="Arial"/>
          <w:color w:val="1F497D"/>
          <w:sz w:val="28"/>
          <w:szCs w:val="28"/>
          <w:rtl/>
        </w:rPr>
        <w:t>ההצגה עלתה בתיאטרון חיפה בחודש פברואר האחרון ומציגה בימים אלו ברחבי הארץ</w:t>
      </w:r>
      <w:r>
        <w:rPr>
          <w:color w:val="1F497D"/>
          <w:sz w:val="28"/>
          <w:szCs w:val="28"/>
        </w:rPr>
        <w:t>.</w:t>
      </w: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עוד משתתפים בהצגה: מיכל ינאי, לירית בלבן / שני קליין, שון </w:t>
      </w:r>
      <w:proofErr w:type="spellStart"/>
      <w:r>
        <w:rPr>
          <w:rFonts w:ascii="Arial" w:hAnsi="Arial" w:cs="Arial"/>
          <w:color w:val="1F497D"/>
          <w:sz w:val="28"/>
          <w:szCs w:val="28"/>
          <w:rtl/>
        </w:rPr>
        <w:t>מונגוזה</w:t>
      </w:r>
      <w:proofErr w:type="spellEnd"/>
      <w:r>
        <w:rPr>
          <w:rFonts w:ascii="Arial" w:hAnsi="Arial" w:cs="Arial"/>
          <w:color w:val="1F497D"/>
          <w:sz w:val="28"/>
          <w:szCs w:val="28"/>
          <w:rtl/>
        </w:rPr>
        <w:t xml:space="preserve">, דור הררי, פנינה דבורין , שלום </w:t>
      </w:r>
      <w:proofErr w:type="spellStart"/>
      <w:r>
        <w:rPr>
          <w:rFonts w:ascii="Arial" w:hAnsi="Arial" w:cs="Arial"/>
          <w:color w:val="1F497D"/>
          <w:sz w:val="28"/>
          <w:szCs w:val="28"/>
          <w:rtl/>
        </w:rPr>
        <w:t>שמואלוב</w:t>
      </w:r>
      <w:proofErr w:type="spellEnd"/>
      <w:r>
        <w:rPr>
          <w:rFonts w:ascii="Arial" w:hAnsi="Arial" w:cs="Arial"/>
          <w:color w:val="1F497D"/>
          <w:sz w:val="28"/>
          <w:szCs w:val="28"/>
          <w:rtl/>
        </w:rPr>
        <w:t xml:space="preserve">, ירדנה </w:t>
      </w:r>
      <w:proofErr w:type="spellStart"/>
      <w:r>
        <w:rPr>
          <w:rFonts w:ascii="Arial" w:hAnsi="Arial" w:cs="Arial"/>
          <w:color w:val="1F497D"/>
          <w:sz w:val="28"/>
          <w:szCs w:val="28"/>
          <w:rtl/>
        </w:rPr>
        <w:t>תוסיה</w:t>
      </w:r>
      <w:proofErr w:type="spellEnd"/>
      <w:r>
        <w:rPr>
          <w:rFonts w:ascii="Arial" w:hAnsi="Arial" w:cs="Arial"/>
          <w:color w:val="1F497D"/>
          <w:sz w:val="28"/>
          <w:szCs w:val="28"/>
          <w:rtl/>
        </w:rPr>
        <w:t xml:space="preserve"> כהן ודניאלה לדין</w:t>
      </w:r>
      <w:r>
        <w:rPr>
          <w:color w:val="1F497D"/>
          <w:sz w:val="28"/>
          <w:szCs w:val="28"/>
        </w:rPr>
        <w:t>.</w:t>
      </w:r>
    </w:p>
    <w:p w:rsidR="006255A4" w:rsidRDefault="006255A4" w:rsidP="006255A4">
      <w:pPr>
        <w:bidi/>
        <w:rPr>
          <w:rFonts w:ascii="Arial" w:hAnsi="Arial" w:cs="Arial"/>
          <w:color w:val="1F497D"/>
          <w:sz w:val="28"/>
          <w:szCs w:val="28"/>
          <w:rtl/>
        </w:rPr>
      </w:pPr>
    </w:p>
    <w:p w:rsidR="006255A4" w:rsidRDefault="006255A4" w:rsidP="006255A4">
      <w:pPr>
        <w:bidi/>
        <w:rPr>
          <w:rFonts w:ascii="Arial" w:hAnsi="Arial" w:cs="Arial"/>
          <w:color w:val="1F497D"/>
          <w:sz w:val="28"/>
          <w:szCs w:val="28"/>
          <w:rtl/>
        </w:rPr>
      </w:pPr>
      <w:r>
        <w:rPr>
          <w:rFonts w:ascii="Arial" w:hAnsi="Arial" w:cs="Arial"/>
          <w:color w:val="1F497D"/>
          <w:sz w:val="28"/>
          <w:szCs w:val="28"/>
          <w:rtl/>
        </w:rPr>
        <w:t xml:space="preserve">אלון אופיר, במאי ושחקן תיאטרון מוערך ופורה אשר כיכב וביים בתיאטראות רבים בארץ. אופיר זכה פעמיים בפרס התיאטרון הישראלי: פעם על משחקו בהצגה המצליחה "המורדים" , ופעם על בימוי ההצגה "מר גרין" אשר נבחרה גם להצגת השנה בשנת 2000.  אופיר חתום על להיטים  רבים ביניהם - "ריקוד בשישה שיעורים" מאת ריצ'ארד </w:t>
      </w:r>
      <w:proofErr w:type="spellStart"/>
      <w:r>
        <w:rPr>
          <w:rFonts w:ascii="Arial" w:hAnsi="Arial" w:cs="Arial"/>
          <w:color w:val="1F497D"/>
          <w:sz w:val="28"/>
          <w:szCs w:val="28"/>
          <w:rtl/>
        </w:rPr>
        <w:t>אלפיירי</w:t>
      </w:r>
      <w:proofErr w:type="spellEnd"/>
      <w:r>
        <w:rPr>
          <w:rFonts w:ascii="Arial" w:hAnsi="Arial" w:cs="Arial"/>
          <w:color w:val="1F497D"/>
          <w:sz w:val="28"/>
          <w:szCs w:val="28"/>
          <w:rtl/>
        </w:rPr>
        <w:t xml:space="preserve"> ,"החולה ההודי" מאת רשף ורגב לוי, "היורשת" מאת גורן אגמון, "נשוי במנוסה" מאת המחזאי הבריטי הגדול </w:t>
      </w:r>
      <w:proofErr w:type="spellStart"/>
      <w:r>
        <w:rPr>
          <w:rFonts w:ascii="Arial" w:hAnsi="Arial" w:cs="Arial"/>
          <w:color w:val="1F497D"/>
          <w:sz w:val="28"/>
          <w:szCs w:val="28"/>
          <w:rtl/>
        </w:rPr>
        <w:t>ריי</w:t>
      </w:r>
      <w:proofErr w:type="spellEnd"/>
      <w:r>
        <w:rPr>
          <w:rFonts w:ascii="Arial" w:hAnsi="Arial" w:cs="Arial"/>
          <w:color w:val="1F497D"/>
          <w:sz w:val="28"/>
          <w:szCs w:val="28"/>
          <w:rtl/>
        </w:rPr>
        <w:t xml:space="preserve"> קוני ו"קוראים לו מלך" מאת סביון  </w:t>
      </w:r>
      <w:proofErr w:type="spellStart"/>
      <w:r>
        <w:rPr>
          <w:rFonts w:ascii="Arial" w:hAnsi="Arial" w:cs="Arial"/>
          <w:color w:val="1F497D"/>
          <w:sz w:val="28"/>
          <w:szCs w:val="28"/>
          <w:rtl/>
        </w:rPr>
        <w:t>ליברכט</w:t>
      </w:r>
      <w:proofErr w:type="spellEnd"/>
      <w:r>
        <w:rPr>
          <w:color w:val="1F497D"/>
          <w:sz w:val="28"/>
          <w:szCs w:val="28"/>
        </w:rPr>
        <w:t>.</w:t>
      </w:r>
    </w:p>
    <w:p w:rsidR="006255A4" w:rsidRDefault="006255A4" w:rsidP="006255A4">
      <w:pPr>
        <w:bidi/>
        <w:rPr>
          <w:rFonts w:ascii="Arial" w:hAnsi="Arial" w:cs="Arial"/>
          <w:color w:val="1F497D"/>
          <w:sz w:val="28"/>
          <w:szCs w:val="28"/>
          <w:rtl/>
        </w:rPr>
      </w:pPr>
    </w:p>
    <w:p w:rsidR="006255A4" w:rsidRDefault="006255A4" w:rsidP="006255A4">
      <w:pPr>
        <w:bidi/>
        <w:rPr>
          <w:rFonts w:ascii="Arial" w:hAnsi="Arial" w:cs="Arial"/>
          <w:color w:val="1F497D"/>
          <w:sz w:val="28"/>
          <w:szCs w:val="28"/>
          <w:rtl/>
        </w:rPr>
      </w:pPr>
      <w:r>
        <w:rPr>
          <w:rFonts w:ascii="Arial" w:hAnsi="Arial" w:cs="Arial"/>
          <w:color w:val="1F497D"/>
          <w:sz w:val="28"/>
          <w:szCs w:val="28"/>
          <w:rtl/>
        </w:rPr>
        <w:lastRenderedPageBreak/>
        <w:t>שמוליק נויפלד- מלחין, מעבד ומפיק מוסיקלי. בוגר בית הספר "רימון". כתב ועיבד מוסיקה להצגות תיאטרון רבות. עיבד והפיק מוסיקלית באלבומים של מירי מסיקה (וגם הלחין), קובי אפללו, ישי לוי, איפה הילד, ירמי קפלן, אוהד חיטמן, טיפקס, אריק סיני, יאיר זיו ועוד. כתב מוסיקה לסדרות טלוויזיה, סרטים, פרסומות ועוד.</w:t>
      </w:r>
    </w:p>
    <w:p w:rsidR="006A3D44" w:rsidRDefault="006255A4">
      <w:bookmarkStart w:id="0" w:name="_GoBack"/>
      <w:bookmarkEnd w:id="0"/>
    </w:p>
    <w:sectPr w:rsidR="006A3D44" w:rsidSect="007217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A4"/>
    <w:rsid w:val="00012922"/>
    <w:rsid w:val="006255A4"/>
    <w:rsid w:val="00721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4BA97-AF81-4D14-9A0A-2C110038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5A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1940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yael</cp:lastModifiedBy>
  <cp:revision>1</cp:revision>
  <dcterms:created xsi:type="dcterms:W3CDTF">2019-07-21T11:46:00Z</dcterms:created>
  <dcterms:modified xsi:type="dcterms:W3CDTF">2019-07-21T11:47:00Z</dcterms:modified>
</cp:coreProperties>
</file>