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5C9" w:rsidRPr="00F017BA" w:rsidRDefault="00981E61">
      <w:pPr>
        <w:rPr>
          <w:rFonts w:cs="Guttman Hatzvi" w:hint="cs"/>
          <w:b/>
          <w:bCs/>
          <w:sz w:val="48"/>
          <w:szCs w:val="48"/>
          <w:u w:val="single"/>
          <w:rtl/>
        </w:rPr>
      </w:pPr>
      <w:r>
        <w:rPr>
          <w:rFonts w:cs="Guttman Hatzvi" w:hint="cs"/>
          <w:b/>
          <w:bCs/>
          <w:noProof/>
          <w:sz w:val="48"/>
          <w:szCs w:val="48"/>
          <w:u w:val="single"/>
          <w:rtl/>
        </w:rPr>
        <w:drawing>
          <wp:anchor distT="0" distB="0" distL="114300" distR="114300" simplePos="0" relativeHeight="251658240" behindDoc="1" locked="0" layoutInCell="1" allowOverlap="1" wp14:anchorId="518F1799" wp14:editId="798924BE">
            <wp:simplePos x="0" y="0"/>
            <wp:positionH relativeFrom="column">
              <wp:posOffset>-2657475</wp:posOffset>
            </wp:positionH>
            <wp:positionV relativeFrom="paragraph">
              <wp:posOffset>-510540</wp:posOffset>
            </wp:positionV>
            <wp:extent cx="9311640" cy="9786079"/>
            <wp:effectExtent l="0" t="0" r="3810" b="571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978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12C3" w:rsidRPr="00F017BA">
        <w:rPr>
          <w:rFonts w:cs="Guttman Hatzvi" w:hint="cs"/>
          <w:b/>
          <w:bCs/>
          <w:sz w:val="48"/>
          <w:szCs w:val="48"/>
          <w:u w:val="single"/>
          <w:rtl/>
        </w:rPr>
        <w:t>שושה</w:t>
      </w:r>
      <w:proofErr w:type="spellEnd"/>
      <w:r w:rsidR="006312C3" w:rsidRPr="00F017BA">
        <w:rPr>
          <w:rFonts w:cs="Guttman Hatzvi" w:hint="cs"/>
          <w:b/>
          <w:bCs/>
          <w:sz w:val="48"/>
          <w:szCs w:val="48"/>
          <w:u w:val="single"/>
          <w:rtl/>
        </w:rPr>
        <w:t xml:space="preserve"> </w:t>
      </w:r>
      <w:proofErr w:type="spellStart"/>
      <w:r w:rsidR="006312C3" w:rsidRPr="00F017BA">
        <w:rPr>
          <w:rFonts w:cs="Guttman Hatzvi" w:hint="cs"/>
          <w:b/>
          <w:bCs/>
          <w:sz w:val="48"/>
          <w:szCs w:val="48"/>
          <w:u w:val="single"/>
          <w:rtl/>
        </w:rPr>
        <w:t>אונימה</w:t>
      </w:r>
      <w:proofErr w:type="spellEnd"/>
    </w:p>
    <w:p w:rsidR="006312C3" w:rsidRPr="00981E61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>יוצרת וזמרת רגאיי ותיקה מהגליל העליון עם קול שפורט על המיתרים של הלב ושירים המעבירים מסרים שנוגעים עמוק בתודעה.</w:t>
      </w:r>
    </w:p>
    <w:p w:rsidR="006312C3" w:rsidRPr="00981E61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>כשאובחנה בסרטן נדיר חסר מעצורים החליטה לשחרר את כל מעצוריה ולחיות דרך שיריה.</w:t>
      </w:r>
    </w:p>
    <w:p w:rsidR="00443369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 xml:space="preserve">ב-2014 הוציאה את אלבומה הראשון </w:t>
      </w:r>
    </w:p>
    <w:p w:rsidR="00443369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 xml:space="preserve">"להתחיל מהסוף" תוך כדי ניתוחים </w:t>
      </w:r>
    </w:p>
    <w:p w:rsidR="006312C3" w:rsidRPr="00981E61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>מרובים, טיפולי כימותרפיה והקרנות.</w:t>
      </w:r>
    </w:p>
    <w:p w:rsidR="00443369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>בימים אלה מוציאה אלבום חדש בשם</w:t>
      </w:r>
    </w:p>
    <w:p w:rsidR="00443369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 xml:space="preserve"> </w:t>
      </w:r>
      <w:r w:rsidRPr="00443369">
        <w:rPr>
          <w:rFonts w:cs="Guttman Hatzvi" w:hint="cs"/>
          <w:b/>
          <w:bCs/>
          <w:sz w:val="24"/>
          <w:szCs w:val="24"/>
          <w:rtl/>
        </w:rPr>
        <w:t>"</w:t>
      </w:r>
      <w:r w:rsidRPr="00443369">
        <w:rPr>
          <w:rFonts w:cs="Guttman Hatzvi"/>
          <w:b/>
          <w:bCs/>
          <w:sz w:val="28"/>
          <w:szCs w:val="28"/>
        </w:rPr>
        <w:t>Green Medication</w:t>
      </w:r>
      <w:r w:rsidRPr="00443369">
        <w:rPr>
          <w:rFonts w:cs="Guttman Hatzvi" w:hint="cs"/>
          <w:b/>
          <w:bCs/>
          <w:sz w:val="28"/>
          <w:szCs w:val="28"/>
          <w:rtl/>
        </w:rPr>
        <w:t xml:space="preserve">" </w:t>
      </w:r>
      <w:r w:rsidRPr="00981E61">
        <w:rPr>
          <w:rFonts w:cs="Guttman Hatzvi" w:hint="cs"/>
          <w:sz w:val="24"/>
          <w:szCs w:val="24"/>
          <w:rtl/>
        </w:rPr>
        <w:t>ו</w:t>
      </w:r>
      <w:r w:rsidR="007D0CF4">
        <w:rPr>
          <w:rFonts w:cs="Guttman Hatzvi" w:hint="cs"/>
          <w:sz w:val="24"/>
          <w:szCs w:val="24"/>
          <w:rtl/>
        </w:rPr>
        <w:t>ה</w:t>
      </w:r>
      <w:bookmarkStart w:id="0" w:name="_GoBack"/>
      <w:bookmarkEnd w:id="0"/>
      <w:r w:rsidRPr="00981E61">
        <w:rPr>
          <w:rFonts w:cs="Guttman Hatzvi" w:hint="cs"/>
          <w:sz w:val="24"/>
          <w:szCs w:val="24"/>
          <w:rtl/>
        </w:rPr>
        <w:t xml:space="preserve">יד עוד נטויה, </w:t>
      </w:r>
    </w:p>
    <w:p w:rsidR="00443369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 xml:space="preserve">ממשיכה לכתוב, ליצור ולהפיק כי אין </w:t>
      </w:r>
    </w:p>
    <w:p w:rsidR="006312C3" w:rsidRPr="00981E61" w:rsidRDefault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>לדעת מה יהיה מחר.</w:t>
      </w:r>
    </w:p>
    <w:p w:rsidR="006312C3" w:rsidRPr="00981E61" w:rsidRDefault="006312C3" w:rsidP="006312C3">
      <w:pPr>
        <w:rPr>
          <w:rFonts w:cs="Guttman Hatzvi"/>
          <w:sz w:val="24"/>
          <w:szCs w:val="24"/>
        </w:rPr>
      </w:pPr>
      <w:proofErr w:type="spellStart"/>
      <w:r w:rsidRPr="00981E61">
        <w:rPr>
          <w:rFonts w:cs="Guttman Hatzvi" w:hint="cs"/>
          <w:sz w:val="24"/>
          <w:szCs w:val="24"/>
          <w:rtl/>
        </w:rPr>
        <w:t>לבוקינג</w:t>
      </w:r>
      <w:proofErr w:type="spellEnd"/>
      <w:r w:rsidRPr="00981E61">
        <w:rPr>
          <w:rFonts w:cs="Guttman Hatzvi" w:hint="cs"/>
          <w:sz w:val="24"/>
          <w:szCs w:val="24"/>
          <w:rtl/>
        </w:rPr>
        <w:t xml:space="preserve"> ויח"צ- </w:t>
      </w:r>
      <w:hyperlink r:id="rId7" w:history="1">
        <w:r w:rsidRPr="00981E61">
          <w:rPr>
            <w:rStyle w:val="Hyperlink"/>
            <w:rFonts w:cs="Guttman Hatzvi"/>
            <w:sz w:val="24"/>
            <w:szCs w:val="24"/>
          </w:rPr>
          <w:t>thebrandjah@gmail.com</w:t>
        </w:r>
      </w:hyperlink>
    </w:p>
    <w:p w:rsidR="00443369" w:rsidRDefault="00F017BA" w:rsidP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 xml:space="preserve">ערוץ </w:t>
      </w:r>
      <w:proofErr w:type="spellStart"/>
      <w:r w:rsidRPr="00981E61">
        <w:rPr>
          <w:rFonts w:cs="Guttman Hatzvi" w:hint="cs"/>
          <w:sz w:val="24"/>
          <w:szCs w:val="24"/>
          <w:rtl/>
        </w:rPr>
        <w:t>יוטיוב</w:t>
      </w:r>
      <w:proofErr w:type="spellEnd"/>
      <w:r w:rsidRPr="00981E61">
        <w:rPr>
          <w:rFonts w:cs="Guttman Hatzvi" w:hint="cs"/>
          <w:sz w:val="24"/>
          <w:szCs w:val="24"/>
          <w:rtl/>
        </w:rPr>
        <w:t xml:space="preserve"> רשמי- </w:t>
      </w:r>
    </w:p>
    <w:p w:rsidR="006312C3" w:rsidRPr="00981E61" w:rsidRDefault="00F017BA" w:rsidP="006312C3">
      <w:pPr>
        <w:rPr>
          <w:rFonts w:cs="Guttman Hatzvi" w:hint="cs"/>
          <w:sz w:val="24"/>
          <w:szCs w:val="24"/>
          <w:rtl/>
        </w:rPr>
      </w:pPr>
      <w:hyperlink r:id="rId8" w:history="1">
        <w:r w:rsidRPr="00981E61">
          <w:rPr>
            <w:rStyle w:val="Hyperlink"/>
            <w:rFonts w:cs="Guttman Hatzvi"/>
            <w:sz w:val="24"/>
            <w:szCs w:val="24"/>
          </w:rPr>
          <w:t>https://www.youtube.com/channel/UCT_LtclaGmmcTWSP4Z-GA2g</w:t>
        </w:r>
      </w:hyperlink>
    </w:p>
    <w:p w:rsidR="00F017BA" w:rsidRPr="00981E61" w:rsidRDefault="00F017BA" w:rsidP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 xml:space="preserve">דף </w:t>
      </w:r>
      <w:proofErr w:type="spellStart"/>
      <w:r w:rsidRPr="00981E61">
        <w:rPr>
          <w:rFonts w:cs="Guttman Hatzvi" w:hint="cs"/>
          <w:sz w:val="24"/>
          <w:szCs w:val="24"/>
          <w:rtl/>
        </w:rPr>
        <w:t>פייסבוק</w:t>
      </w:r>
      <w:proofErr w:type="spellEnd"/>
      <w:r w:rsidRPr="00981E61">
        <w:rPr>
          <w:rFonts w:cs="Guttman Hatzvi" w:hint="cs"/>
          <w:sz w:val="24"/>
          <w:szCs w:val="24"/>
          <w:rtl/>
        </w:rPr>
        <w:t xml:space="preserve">- </w:t>
      </w:r>
      <w:hyperlink r:id="rId9" w:history="1">
        <w:r w:rsidRPr="00981E61">
          <w:rPr>
            <w:rStyle w:val="Hyperlink"/>
            <w:rFonts w:cs="Guttman Hatzvi"/>
            <w:sz w:val="24"/>
            <w:szCs w:val="24"/>
          </w:rPr>
          <w:t>https://www.facebook.com/The.original.iron.lioness</w:t>
        </w:r>
        <w:r w:rsidRPr="00981E61">
          <w:rPr>
            <w:rStyle w:val="Hyperlink"/>
            <w:rFonts w:cs="Guttman Hatzvi"/>
            <w:sz w:val="24"/>
            <w:szCs w:val="24"/>
            <w:rtl/>
          </w:rPr>
          <w:t>/</w:t>
        </w:r>
      </w:hyperlink>
    </w:p>
    <w:p w:rsidR="00F017BA" w:rsidRPr="00981E61" w:rsidRDefault="00F017BA" w:rsidP="006312C3">
      <w:pPr>
        <w:rPr>
          <w:rFonts w:cs="Guttman Hatzvi" w:hint="cs"/>
          <w:sz w:val="24"/>
          <w:szCs w:val="24"/>
          <w:rtl/>
        </w:rPr>
      </w:pPr>
      <w:r w:rsidRPr="00981E61">
        <w:rPr>
          <w:rFonts w:cs="Guttman Hatzvi" w:hint="cs"/>
          <w:sz w:val="24"/>
          <w:szCs w:val="24"/>
          <w:rtl/>
        </w:rPr>
        <w:t>טלפון- 050-9088908</w:t>
      </w:r>
    </w:p>
    <w:sectPr w:rsidR="00F017BA" w:rsidRPr="00981E61" w:rsidSect="002637E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C3"/>
    <w:rsid w:val="001726A0"/>
    <w:rsid w:val="002275C9"/>
    <w:rsid w:val="002637EF"/>
    <w:rsid w:val="00443369"/>
    <w:rsid w:val="006312C3"/>
    <w:rsid w:val="007D0CF4"/>
    <w:rsid w:val="00981E61"/>
    <w:rsid w:val="00EC7AE0"/>
    <w:rsid w:val="00F0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312C3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F0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01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312C3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F0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01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T_LtclaGmmcTWSP4Z-GA2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thebrandjah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The.original.iron.lione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C4670-2DB4-43BD-A319-990F1D738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2018-01-01T21:10:00Z</dcterms:created>
  <dcterms:modified xsi:type="dcterms:W3CDTF">2018-01-01T21:10:00Z</dcterms:modified>
</cp:coreProperties>
</file>